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C5DFC" w14:textId="77777777" w:rsidR="005F1B48" w:rsidRDefault="005F1B48" w:rsidP="005F1B48">
      <w:pPr>
        <w:spacing w:after="0" w:line="240" w:lineRule="auto"/>
        <w:ind w:left="-142"/>
        <w:jc w:val="both"/>
        <w:rPr>
          <w:rFonts w:cstheme="minorHAnsi"/>
          <w:b/>
          <w:bCs/>
          <w:sz w:val="20"/>
          <w:szCs w:val="20"/>
          <w:lang w:val="it-IT"/>
        </w:rPr>
      </w:pPr>
    </w:p>
    <w:p w14:paraId="13E2B503" w14:textId="77777777" w:rsidR="001E4EF4" w:rsidRPr="001E4EF4" w:rsidRDefault="001E4EF4" w:rsidP="001E4EF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it-IT"/>
        </w:rPr>
      </w:pPr>
      <w:r w:rsidRPr="001E4EF4">
        <w:rPr>
          <w:rFonts w:cstheme="minorHAnsi"/>
          <w:b/>
          <w:bCs/>
          <w:sz w:val="24"/>
          <w:szCs w:val="24"/>
          <w:lang w:val="it-IT"/>
        </w:rPr>
        <w:t>La competitività dell'industria ceramica deve essere rafforzata</w:t>
      </w:r>
    </w:p>
    <w:p w14:paraId="7B46FFFD" w14:textId="77777777" w:rsidR="001E4EF4" w:rsidRPr="0002559A" w:rsidRDefault="001E4EF4" w:rsidP="001E4EF4">
      <w:pPr>
        <w:spacing w:after="0" w:line="240" w:lineRule="auto"/>
        <w:jc w:val="both"/>
        <w:rPr>
          <w:rFonts w:cstheme="minorHAnsi"/>
          <w:lang w:val="it-IT"/>
        </w:rPr>
      </w:pPr>
    </w:p>
    <w:p w14:paraId="6DD78D2F" w14:textId="65FD3998" w:rsidR="001E4EF4" w:rsidRPr="0002559A" w:rsidRDefault="001E4EF4" w:rsidP="001E4EF4">
      <w:pPr>
        <w:spacing w:after="0" w:line="240" w:lineRule="auto"/>
        <w:jc w:val="both"/>
        <w:rPr>
          <w:rFonts w:cstheme="minorHAnsi"/>
          <w:lang w:val="it-IT"/>
        </w:rPr>
      </w:pPr>
      <w:r w:rsidRPr="001749C5">
        <w:rPr>
          <w:rFonts w:cstheme="minorHAnsi"/>
          <w:sz w:val="20"/>
          <w:szCs w:val="20"/>
          <w:lang w:val="it-IT"/>
        </w:rPr>
        <w:t xml:space="preserve">Bruxelles, Belgio – 3 dicembre </w:t>
      </w:r>
      <w:proofErr w:type="gramStart"/>
      <w:r w:rsidRPr="001749C5">
        <w:rPr>
          <w:rFonts w:cstheme="minorHAnsi"/>
          <w:sz w:val="20"/>
          <w:szCs w:val="20"/>
          <w:lang w:val="it-IT"/>
        </w:rPr>
        <w:t xml:space="preserve">2024 </w:t>
      </w:r>
      <w:r>
        <w:rPr>
          <w:rFonts w:cstheme="minorHAnsi"/>
          <w:sz w:val="20"/>
          <w:szCs w:val="20"/>
          <w:lang w:val="it-IT"/>
        </w:rPr>
        <w:t xml:space="preserve"> -</w:t>
      </w:r>
      <w:proofErr w:type="gramEnd"/>
      <w:r>
        <w:rPr>
          <w:rFonts w:cstheme="minorHAnsi"/>
          <w:sz w:val="20"/>
          <w:szCs w:val="20"/>
          <w:lang w:val="it-IT"/>
        </w:rPr>
        <w:t xml:space="preserve"> </w:t>
      </w:r>
      <w:r w:rsidRPr="0002559A">
        <w:rPr>
          <w:rFonts w:cstheme="minorHAnsi"/>
          <w:lang w:val="it-IT"/>
        </w:rPr>
        <w:t xml:space="preserve">Un </w:t>
      </w:r>
      <w:proofErr w:type="spellStart"/>
      <w:r w:rsidRPr="0002559A">
        <w:rPr>
          <w:rFonts w:cstheme="minorHAnsi"/>
          <w:lang w:val="it-IT"/>
        </w:rPr>
        <w:t>Clean</w:t>
      </w:r>
      <w:proofErr w:type="spellEnd"/>
      <w:r w:rsidRPr="0002559A">
        <w:rPr>
          <w:rFonts w:cstheme="minorHAnsi"/>
          <w:lang w:val="it-IT"/>
        </w:rPr>
        <w:t xml:space="preserve"> Industrial Deal dedicato al “dialogo di transizione sulle industrie eterogenee </w:t>
      </w:r>
      <w:r w:rsidR="00AF7219">
        <w:rPr>
          <w:rFonts w:cstheme="minorHAnsi"/>
          <w:lang w:val="it-IT"/>
        </w:rPr>
        <w:t>energivore</w:t>
      </w:r>
      <w:r w:rsidRPr="0002559A">
        <w:rPr>
          <w:rFonts w:cstheme="minorHAnsi"/>
          <w:lang w:val="it-IT"/>
        </w:rPr>
        <w:t xml:space="preserve">” fornirà un sostegno su misura per la ceramica dell'UE, un settore </w:t>
      </w:r>
      <w:r w:rsidR="00AF7219">
        <w:rPr>
          <w:rFonts w:cstheme="minorHAnsi"/>
          <w:lang w:val="it-IT"/>
        </w:rPr>
        <w:t>energivoro</w:t>
      </w:r>
      <w:r>
        <w:rPr>
          <w:rFonts w:cstheme="minorHAnsi"/>
          <w:lang w:val="it-IT"/>
        </w:rPr>
        <w:t>,</w:t>
      </w:r>
      <w:r w:rsidRPr="0002559A">
        <w:rPr>
          <w:rFonts w:cstheme="minorHAnsi"/>
          <w:lang w:val="it-IT"/>
        </w:rPr>
        <w:t xml:space="preserve"> molto eterogeneo</w:t>
      </w:r>
      <w:r>
        <w:rPr>
          <w:rFonts w:cstheme="minorHAnsi"/>
          <w:lang w:val="it-IT"/>
        </w:rPr>
        <w:t>,</w:t>
      </w:r>
      <w:r w:rsidRPr="0002559A">
        <w:rPr>
          <w:rFonts w:cstheme="minorHAnsi"/>
          <w:lang w:val="it-IT"/>
        </w:rPr>
        <w:t xml:space="preserve"> composto principalmente da piccole e medie imprese e da aziende </w:t>
      </w:r>
      <w:r>
        <w:rPr>
          <w:rFonts w:cstheme="minorHAnsi"/>
          <w:lang w:val="it-IT"/>
        </w:rPr>
        <w:t>con diversi stabilimenti produttivi</w:t>
      </w:r>
      <w:r w:rsidRPr="0002559A">
        <w:rPr>
          <w:rFonts w:cstheme="minorHAnsi"/>
          <w:lang w:val="it-IT"/>
        </w:rPr>
        <w:t xml:space="preserve"> spesso situat</w:t>
      </w:r>
      <w:r>
        <w:rPr>
          <w:rFonts w:cstheme="minorHAnsi"/>
          <w:lang w:val="it-IT"/>
        </w:rPr>
        <w:t>i</w:t>
      </w:r>
      <w:r w:rsidRPr="0002559A">
        <w:rPr>
          <w:rFonts w:cstheme="minorHAnsi"/>
          <w:lang w:val="it-IT"/>
        </w:rPr>
        <w:t xml:space="preserve"> in aree remote, ma anche strutturate in forti </w:t>
      </w:r>
      <w:r w:rsidR="00930B96">
        <w:rPr>
          <w:rFonts w:cstheme="minorHAnsi"/>
          <w:lang w:val="it-IT"/>
        </w:rPr>
        <w:t>distretti</w:t>
      </w:r>
      <w:r w:rsidRPr="0002559A">
        <w:rPr>
          <w:rFonts w:cstheme="minorHAnsi"/>
          <w:lang w:val="it-IT"/>
        </w:rPr>
        <w:t xml:space="preserve"> ceramici in paesi come l'Italia e la Spagna.</w:t>
      </w:r>
    </w:p>
    <w:p w14:paraId="01504315" w14:textId="77777777" w:rsidR="001E4EF4" w:rsidRPr="0002559A" w:rsidRDefault="001E4EF4" w:rsidP="001E4EF4">
      <w:pPr>
        <w:spacing w:after="0" w:line="240" w:lineRule="auto"/>
        <w:jc w:val="both"/>
        <w:rPr>
          <w:rFonts w:cstheme="minorHAnsi"/>
          <w:lang w:val="it-IT"/>
        </w:rPr>
      </w:pPr>
    </w:p>
    <w:p w14:paraId="7F2A2B9B" w14:textId="77777777" w:rsidR="001E4EF4" w:rsidRPr="0002559A" w:rsidRDefault="001E4EF4" w:rsidP="001E4EF4">
      <w:pPr>
        <w:spacing w:after="0" w:line="240" w:lineRule="auto"/>
        <w:jc w:val="both"/>
        <w:rPr>
          <w:rFonts w:cstheme="minorHAnsi"/>
          <w:lang w:val="it-IT"/>
        </w:rPr>
      </w:pPr>
      <w:r w:rsidRPr="0002559A">
        <w:rPr>
          <w:rFonts w:cstheme="minorHAnsi"/>
          <w:lang w:val="it-IT"/>
        </w:rPr>
        <w:t xml:space="preserve">Il 18 luglio 2024, la Presidente </w:t>
      </w:r>
      <w:r>
        <w:rPr>
          <w:rFonts w:cstheme="minorHAnsi"/>
          <w:lang w:val="it-IT"/>
        </w:rPr>
        <w:t>V</w:t>
      </w:r>
      <w:r w:rsidRPr="0002559A">
        <w:rPr>
          <w:rFonts w:cstheme="minorHAnsi"/>
          <w:lang w:val="it-IT"/>
        </w:rPr>
        <w:t xml:space="preserve">on </w:t>
      </w:r>
      <w:proofErr w:type="spellStart"/>
      <w:r w:rsidRPr="0002559A">
        <w:rPr>
          <w:rFonts w:cstheme="minorHAnsi"/>
          <w:lang w:val="it-IT"/>
        </w:rPr>
        <w:t>der</w:t>
      </w:r>
      <w:proofErr w:type="spellEnd"/>
      <w:r w:rsidRPr="0002559A">
        <w:rPr>
          <w:rFonts w:cstheme="minorHAnsi"/>
          <w:lang w:val="it-IT"/>
        </w:rPr>
        <w:t xml:space="preserve"> Leyen ha dichiarato che un nuovo </w:t>
      </w:r>
      <w:proofErr w:type="spellStart"/>
      <w:r w:rsidRPr="0002559A">
        <w:rPr>
          <w:rFonts w:cstheme="minorHAnsi"/>
          <w:lang w:val="it-IT"/>
        </w:rPr>
        <w:t>Clean</w:t>
      </w:r>
      <w:proofErr w:type="spellEnd"/>
      <w:r w:rsidRPr="0002559A">
        <w:rPr>
          <w:rFonts w:cstheme="minorHAnsi"/>
          <w:lang w:val="it-IT"/>
        </w:rPr>
        <w:t xml:space="preserve"> Industrial Deal per industrie competitive e posti di lavoro di qualità sarà attuato nei primi 100 giorni del mandato, al fine di affrontare le preoccupazioni sulla competitività derivanti da</w:t>
      </w:r>
      <w:r>
        <w:rPr>
          <w:rFonts w:cstheme="minorHAnsi"/>
          <w:lang w:val="it-IT"/>
        </w:rPr>
        <w:t>i</w:t>
      </w:r>
      <w:r w:rsidRPr="0002559A">
        <w:rPr>
          <w:rFonts w:cstheme="minorHAnsi"/>
          <w:lang w:val="it-IT"/>
        </w:rPr>
        <w:t xml:space="preserve"> recenti </w:t>
      </w:r>
      <w:r>
        <w:rPr>
          <w:rFonts w:cstheme="minorHAnsi"/>
          <w:lang w:val="it-IT"/>
        </w:rPr>
        <w:t>rapporti</w:t>
      </w:r>
      <w:r w:rsidRPr="0002559A">
        <w:rPr>
          <w:rFonts w:cstheme="minorHAnsi"/>
          <w:lang w:val="it-IT"/>
        </w:rPr>
        <w:t xml:space="preserve"> di Draghi e Letta. L'8 ottobre il Consiglio europeo informale ha adottato la Dichiarazione di Budapest sul “New </w:t>
      </w:r>
      <w:proofErr w:type="spellStart"/>
      <w:r w:rsidRPr="0002559A">
        <w:rPr>
          <w:rFonts w:cstheme="minorHAnsi"/>
          <w:lang w:val="it-IT"/>
        </w:rPr>
        <w:t>European</w:t>
      </w:r>
      <w:proofErr w:type="spellEnd"/>
      <w:r w:rsidRPr="0002559A">
        <w:rPr>
          <w:rFonts w:cstheme="minorHAnsi"/>
          <w:lang w:val="it-IT"/>
        </w:rPr>
        <w:t xml:space="preserve"> </w:t>
      </w:r>
      <w:proofErr w:type="spellStart"/>
      <w:r w:rsidRPr="0002559A">
        <w:rPr>
          <w:rFonts w:cstheme="minorHAnsi"/>
          <w:lang w:val="it-IT"/>
        </w:rPr>
        <w:t>Competitiveness</w:t>
      </w:r>
      <w:proofErr w:type="spellEnd"/>
      <w:r w:rsidRPr="0002559A">
        <w:rPr>
          <w:rFonts w:cstheme="minorHAnsi"/>
          <w:lang w:val="it-IT"/>
        </w:rPr>
        <w:t xml:space="preserve"> Deal”, per comunicare la necessità di mantenere l'UE come potenza industriale e tecnologica, attraverso </w:t>
      </w:r>
      <w:r>
        <w:rPr>
          <w:rFonts w:cstheme="minorHAnsi"/>
          <w:lang w:val="it-IT"/>
        </w:rPr>
        <w:t>l’innovazione</w:t>
      </w:r>
      <w:r w:rsidRPr="0002559A">
        <w:rPr>
          <w:rFonts w:cstheme="minorHAnsi"/>
          <w:lang w:val="it-IT"/>
        </w:rPr>
        <w:t xml:space="preserve"> e </w:t>
      </w:r>
      <w:r>
        <w:rPr>
          <w:rFonts w:cstheme="minorHAnsi"/>
          <w:lang w:val="it-IT"/>
        </w:rPr>
        <w:t xml:space="preserve">una </w:t>
      </w:r>
      <w:r w:rsidRPr="0002559A">
        <w:rPr>
          <w:rFonts w:cstheme="minorHAnsi"/>
          <w:lang w:val="it-IT"/>
        </w:rPr>
        <w:t xml:space="preserve">politica comune. La semplificazione e la riduzione degli oneri normativi e di rendicontazione, soprattutto per le PMI, sono passi fondamentali per l'UE, insieme a una politica commerciale forte e sostenibile per difendere e promuovere gli interessi dell'UE. </w:t>
      </w:r>
    </w:p>
    <w:p w14:paraId="0FD7D53F" w14:textId="77777777" w:rsidR="001E4EF4" w:rsidRPr="0002559A" w:rsidRDefault="001E4EF4" w:rsidP="001E4EF4">
      <w:pPr>
        <w:spacing w:after="0" w:line="240" w:lineRule="auto"/>
        <w:jc w:val="both"/>
        <w:rPr>
          <w:rFonts w:cstheme="minorHAnsi"/>
          <w:lang w:val="it-IT"/>
        </w:rPr>
      </w:pPr>
    </w:p>
    <w:p w14:paraId="661C7B2C" w14:textId="230E9F37" w:rsidR="001E4EF4" w:rsidRDefault="001E4EF4" w:rsidP="001E4EF4">
      <w:pPr>
        <w:spacing w:after="0" w:line="240" w:lineRule="auto"/>
        <w:jc w:val="both"/>
        <w:rPr>
          <w:rFonts w:cstheme="minorHAnsi"/>
          <w:lang w:val="it-IT"/>
        </w:rPr>
      </w:pPr>
      <w:r w:rsidRPr="0002559A">
        <w:rPr>
          <w:rFonts w:cstheme="minorHAnsi"/>
          <w:lang w:val="it-IT"/>
        </w:rPr>
        <w:t xml:space="preserve">Come sottolineato dal Rapporto Draghi, le industrie </w:t>
      </w:r>
      <w:r w:rsidR="0010419A">
        <w:rPr>
          <w:rFonts w:cstheme="minorHAnsi"/>
          <w:lang w:val="it-IT"/>
        </w:rPr>
        <w:t xml:space="preserve">energivore </w:t>
      </w:r>
      <w:r w:rsidRPr="0002559A">
        <w:rPr>
          <w:rFonts w:cstheme="minorHAnsi"/>
          <w:lang w:val="it-IT"/>
        </w:rPr>
        <w:t>sono particolarmente soggette a sfide di competitività. Le ceramiche dell'UE sono costituite principalmente da PMI e aziende multi-</w:t>
      </w:r>
      <w:r>
        <w:rPr>
          <w:rFonts w:cstheme="minorHAnsi"/>
          <w:lang w:val="it-IT"/>
        </w:rPr>
        <w:t>stabilimento</w:t>
      </w:r>
      <w:r w:rsidRPr="0002559A">
        <w:rPr>
          <w:rFonts w:cstheme="minorHAnsi"/>
          <w:lang w:val="it-IT"/>
        </w:rPr>
        <w:t xml:space="preserve">, spesso con sede in aree remote o in </w:t>
      </w:r>
      <w:r w:rsidR="00930B96">
        <w:rPr>
          <w:rFonts w:cstheme="minorHAnsi"/>
          <w:lang w:val="it-IT"/>
        </w:rPr>
        <w:t>distretti</w:t>
      </w:r>
      <w:r w:rsidRPr="0002559A">
        <w:rPr>
          <w:rFonts w:cstheme="minorHAnsi"/>
          <w:lang w:val="it-IT"/>
        </w:rPr>
        <w:t xml:space="preserve"> che forniscono valore aggiunto e posti di lavoro a livello locale, fabbricando prodotti sostenibili e durevoli a base di argilla e altri minerali. Questo vantaggio, storicamente cresciuto, dell'integrazione locale del settore è anche un ostacolo in termini di accesso alle infrastrutture e di dimensioni richieste. La predominanza e l'eterogeneità delle PMI lo rendono inoltre più vulnerabile all'imprevedibilità e alla volatilità. Il </w:t>
      </w:r>
      <w:proofErr w:type="spellStart"/>
      <w:r w:rsidRPr="0002559A">
        <w:rPr>
          <w:rFonts w:cstheme="minorHAnsi"/>
          <w:lang w:val="it-IT"/>
        </w:rPr>
        <w:t>Clean</w:t>
      </w:r>
      <w:proofErr w:type="spellEnd"/>
      <w:r w:rsidRPr="0002559A">
        <w:rPr>
          <w:rFonts w:cstheme="minorHAnsi"/>
          <w:lang w:val="it-IT"/>
        </w:rPr>
        <w:t xml:space="preserve"> Industrial Deal deve fornire le condizioni per la necessaria parità di condizioni, in particolare per i settori più eterogenei, affinché possano rimanere competitivi nell'UE e incanalare gli investimenti necessari. </w:t>
      </w:r>
      <w:r w:rsidRPr="005F1B48">
        <w:rPr>
          <w:rFonts w:cstheme="minorHAnsi"/>
          <w:lang w:val="it-IT"/>
        </w:rPr>
        <w:t xml:space="preserve"> </w:t>
      </w:r>
    </w:p>
    <w:p w14:paraId="6DAE240B" w14:textId="77777777" w:rsidR="001E4EF4" w:rsidRDefault="001E4EF4" w:rsidP="001E4EF4">
      <w:pPr>
        <w:spacing w:after="0" w:line="240" w:lineRule="auto"/>
        <w:jc w:val="both"/>
        <w:rPr>
          <w:rFonts w:cstheme="minorHAnsi"/>
          <w:lang w:val="it-IT"/>
        </w:rPr>
      </w:pPr>
    </w:p>
    <w:p w14:paraId="4CA9AAC3" w14:textId="67FE5751" w:rsidR="001E4EF4" w:rsidRPr="0002559A" w:rsidRDefault="001E4EF4" w:rsidP="001E4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/>
        <w:jc w:val="both"/>
        <w:rPr>
          <w:rFonts w:cstheme="minorHAnsi"/>
          <w:lang w:val="it-IT"/>
        </w:rPr>
      </w:pPr>
      <w:r w:rsidRPr="0002559A">
        <w:rPr>
          <w:rFonts w:cstheme="minorHAnsi"/>
          <w:lang w:val="it-IT"/>
        </w:rPr>
        <w:t xml:space="preserve">Pertanto, un “dialogo di transizione sulle industrie eterogenee </w:t>
      </w:r>
      <w:r w:rsidR="00041C9C">
        <w:rPr>
          <w:rFonts w:cstheme="minorHAnsi"/>
          <w:lang w:val="it-IT"/>
        </w:rPr>
        <w:t>energivore</w:t>
      </w:r>
      <w:r w:rsidRPr="0002559A">
        <w:rPr>
          <w:rFonts w:cstheme="minorHAnsi"/>
          <w:lang w:val="it-IT"/>
        </w:rPr>
        <w:t>” è una priorità come piattaforma per migliorare la competitività delle aziende ceramiche dell'UE in tre aree:</w:t>
      </w:r>
    </w:p>
    <w:p w14:paraId="2408E2EB" w14:textId="77777777" w:rsidR="001E4EF4" w:rsidRPr="005F1B48" w:rsidRDefault="001E4EF4" w:rsidP="001E4EF4">
      <w:pPr>
        <w:spacing w:after="0" w:line="240" w:lineRule="auto"/>
        <w:ind w:left="-284"/>
        <w:jc w:val="both"/>
        <w:rPr>
          <w:rFonts w:cstheme="minorHAnsi"/>
          <w:b/>
          <w:bCs/>
          <w:sz w:val="12"/>
          <w:szCs w:val="12"/>
          <w:lang w:val="it-IT"/>
        </w:rPr>
      </w:pPr>
    </w:p>
    <w:p w14:paraId="03F61051" w14:textId="77777777" w:rsidR="001E4EF4" w:rsidRPr="005F1B48" w:rsidRDefault="001E4EF4" w:rsidP="001E4EF4">
      <w:pPr>
        <w:spacing w:after="0" w:line="240" w:lineRule="auto"/>
        <w:jc w:val="both"/>
        <w:rPr>
          <w:rFonts w:cstheme="minorHAnsi"/>
          <w:b/>
          <w:bCs/>
          <w:lang w:val="it-IT"/>
        </w:rPr>
      </w:pPr>
      <w:r w:rsidRPr="005F1B48">
        <w:rPr>
          <w:rFonts w:cstheme="minorHAnsi"/>
          <w:b/>
          <w:bCs/>
          <w:lang w:val="it-IT"/>
        </w:rPr>
        <w:t>1. Sostegno alla transizione ecologica su misura</w:t>
      </w:r>
    </w:p>
    <w:p w14:paraId="11DC96B8" w14:textId="77777777" w:rsidR="001E4EF4" w:rsidRPr="0002559A" w:rsidRDefault="001E4EF4" w:rsidP="001E4EF4">
      <w:pPr>
        <w:spacing w:after="0" w:line="240" w:lineRule="auto"/>
        <w:jc w:val="both"/>
        <w:rPr>
          <w:rFonts w:cstheme="minorHAnsi"/>
          <w:lang w:val="it-IT"/>
        </w:rPr>
      </w:pPr>
      <w:r w:rsidRPr="0002559A">
        <w:rPr>
          <w:rFonts w:cstheme="minorHAnsi"/>
          <w:lang w:val="it-IT"/>
        </w:rPr>
        <w:t>- Prevedibilità degli strumenti giuridici</w:t>
      </w:r>
    </w:p>
    <w:p w14:paraId="568ED986" w14:textId="77777777" w:rsidR="001E4EF4" w:rsidRPr="0002559A" w:rsidRDefault="001E4EF4" w:rsidP="001E4EF4">
      <w:pPr>
        <w:spacing w:after="0" w:line="240" w:lineRule="auto"/>
        <w:jc w:val="both"/>
        <w:rPr>
          <w:rFonts w:cstheme="minorHAnsi"/>
          <w:lang w:val="it-IT"/>
        </w:rPr>
      </w:pPr>
      <w:r w:rsidRPr="0002559A">
        <w:rPr>
          <w:rFonts w:cstheme="minorHAnsi"/>
          <w:lang w:val="it-IT"/>
        </w:rPr>
        <w:t xml:space="preserve">- </w:t>
      </w:r>
      <w:r>
        <w:rPr>
          <w:rFonts w:cstheme="minorHAnsi"/>
          <w:lang w:val="it-IT"/>
        </w:rPr>
        <w:t>Riforma</w:t>
      </w:r>
      <w:r w:rsidRPr="0002559A">
        <w:rPr>
          <w:rFonts w:cstheme="minorHAnsi"/>
          <w:lang w:val="it-IT"/>
        </w:rPr>
        <w:t xml:space="preserve"> del sistema ETS dell'UE per ripristinare la competitività e incentivare la crescita </w:t>
      </w:r>
      <w:r>
        <w:rPr>
          <w:rFonts w:cstheme="minorHAnsi"/>
          <w:lang w:val="it-IT"/>
        </w:rPr>
        <w:t>d</w:t>
      </w:r>
      <w:r w:rsidRPr="0002559A">
        <w:rPr>
          <w:rFonts w:cstheme="minorHAnsi"/>
          <w:lang w:val="it-IT"/>
        </w:rPr>
        <w:t xml:space="preserve">el settore manifatturiero, promuovendo al contempo la decarbonizzazione, </w:t>
      </w:r>
      <w:r>
        <w:rPr>
          <w:rFonts w:cstheme="minorHAnsi"/>
          <w:lang w:val="it-IT"/>
        </w:rPr>
        <w:t>per</w:t>
      </w:r>
      <w:r w:rsidRPr="0002559A">
        <w:rPr>
          <w:rFonts w:cstheme="minorHAnsi"/>
          <w:lang w:val="it-IT"/>
        </w:rPr>
        <w:t xml:space="preserve"> affrontare la discrepanza temporale tra gli obiettivi</w:t>
      </w:r>
      <w:r>
        <w:rPr>
          <w:rFonts w:cstheme="minorHAnsi"/>
          <w:lang w:val="it-IT"/>
        </w:rPr>
        <w:t>,</w:t>
      </w:r>
      <w:r w:rsidRPr="0002559A">
        <w:rPr>
          <w:rFonts w:cstheme="minorHAnsi"/>
          <w:lang w:val="it-IT"/>
        </w:rPr>
        <w:t xml:space="preserve"> l'accesso alle tecnologie, all'energia e alle infrastrutture necessarie.</w:t>
      </w:r>
    </w:p>
    <w:p w14:paraId="413BCADD" w14:textId="77777777" w:rsidR="001E4EF4" w:rsidRPr="0002559A" w:rsidRDefault="001E4EF4" w:rsidP="001E4EF4">
      <w:pPr>
        <w:spacing w:after="0" w:line="240" w:lineRule="auto"/>
        <w:jc w:val="both"/>
        <w:rPr>
          <w:rFonts w:cstheme="minorHAnsi"/>
          <w:lang w:val="it-IT"/>
        </w:rPr>
      </w:pPr>
      <w:r w:rsidRPr="0002559A">
        <w:rPr>
          <w:rFonts w:cstheme="minorHAnsi"/>
          <w:lang w:val="it-IT"/>
        </w:rPr>
        <w:t xml:space="preserve">- Finanziamenti specifici per settore per sostenere gli investimenti di decarbonizzazione nei processi produttivi, con pieno accesso a nuovi strumenti finanziari. </w:t>
      </w:r>
    </w:p>
    <w:p w14:paraId="2DE24A51" w14:textId="77777777" w:rsidR="001E4EF4" w:rsidRPr="0002559A" w:rsidRDefault="001E4EF4" w:rsidP="001E4EF4">
      <w:pPr>
        <w:spacing w:after="0" w:line="240" w:lineRule="auto"/>
        <w:jc w:val="both"/>
        <w:rPr>
          <w:rFonts w:cstheme="minorHAnsi"/>
          <w:lang w:val="it-IT"/>
        </w:rPr>
      </w:pPr>
      <w:r w:rsidRPr="0002559A">
        <w:rPr>
          <w:rFonts w:cstheme="minorHAnsi"/>
          <w:lang w:val="it-IT"/>
        </w:rPr>
        <w:t>- Sostegno alla transizione della forza lavoro</w:t>
      </w:r>
    </w:p>
    <w:p w14:paraId="5D49CA95" w14:textId="77777777" w:rsidR="001E4EF4" w:rsidRPr="0002559A" w:rsidRDefault="001E4EF4" w:rsidP="001E4EF4">
      <w:pPr>
        <w:spacing w:after="0" w:line="240" w:lineRule="auto"/>
        <w:jc w:val="both"/>
        <w:rPr>
          <w:rFonts w:cstheme="minorHAnsi"/>
          <w:lang w:val="it-IT"/>
        </w:rPr>
      </w:pPr>
    </w:p>
    <w:p w14:paraId="72EDA911" w14:textId="77777777" w:rsidR="001E4EF4" w:rsidRPr="005F1B48" w:rsidRDefault="001E4EF4" w:rsidP="001E4EF4">
      <w:pPr>
        <w:spacing w:after="0" w:line="240" w:lineRule="auto"/>
        <w:jc w:val="both"/>
        <w:rPr>
          <w:rFonts w:cstheme="minorHAnsi"/>
          <w:b/>
          <w:bCs/>
          <w:lang w:val="it-IT"/>
        </w:rPr>
      </w:pPr>
      <w:r w:rsidRPr="005F1B48">
        <w:rPr>
          <w:rFonts w:cstheme="minorHAnsi"/>
          <w:b/>
          <w:bCs/>
          <w:lang w:val="it-IT"/>
        </w:rPr>
        <w:t>2. Fornitura delle infrastrutture necessarie e accesso alle materie prime</w:t>
      </w:r>
    </w:p>
    <w:p w14:paraId="227BE372" w14:textId="748DBD76" w:rsidR="001E4EF4" w:rsidRPr="0002559A" w:rsidRDefault="001E4EF4" w:rsidP="001E4EF4">
      <w:pPr>
        <w:spacing w:after="0" w:line="240" w:lineRule="auto"/>
        <w:jc w:val="both"/>
        <w:rPr>
          <w:rFonts w:cstheme="minorHAnsi"/>
          <w:lang w:val="it-IT"/>
        </w:rPr>
      </w:pPr>
      <w:r w:rsidRPr="0002559A">
        <w:rPr>
          <w:rFonts w:cstheme="minorHAnsi"/>
          <w:lang w:val="it-IT"/>
        </w:rPr>
        <w:t xml:space="preserve">- Accesso alla fornitura di energia decarbonizzata a prezzi accessibili e alla relativa infrastruttura di rete per l'intero settore; espansione su larga scala e accesso, anche per gli impianti e i </w:t>
      </w:r>
      <w:r w:rsidR="00930B96">
        <w:rPr>
          <w:rFonts w:cstheme="minorHAnsi"/>
          <w:lang w:val="it-IT"/>
        </w:rPr>
        <w:t>distretti</w:t>
      </w:r>
      <w:r w:rsidRPr="0002559A">
        <w:rPr>
          <w:rFonts w:cstheme="minorHAnsi"/>
          <w:lang w:val="it-IT"/>
        </w:rPr>
        <w:t xml:space="preserve"> di piccole e medie dimensioni, all'energia verde, compresa l'elettricità verde, l'idrogeno e il biogas, nonché ai gasdotti per la CO</w:t>
      </w:r>
      <w:r w:rsidRPr="002D74C1">
        <w:rPr>
          <w:rFonts w:cstheme="minorHAnsi"/>
          <w:vertAlign w:val="subscript"/>
          <w:lang w:val="it-IT"/>
        </w:rPr>
        <w:t>2</w:t>
      </w:r>
    </w:p>
    <w:p w14:paraId="05D1400B" w14:textId="77777777" w:rsidR="001E4EF4" w:rsidRPr="0002559A" w:rsidRDefault="001E4EF4" w:rsidP="001E4EF4">
      <w:pPr>
        <w:spacing w:after="0" w:line="240" w:lineRule="auto"/>
        <w:jc w:val="both"/>
        <w:rPr>
          <w:rFonts w:cstheme="minorHAnsi"/>
          <w:lang w:val="it-IT"/>
        </w:rPr>
      </w:pPr>
      <w:r w:rsidRPr="0002559A">
        <w:rPr>
          <w:rFonts w:cstheme="minorHAnsi"/>
          <w:lang w:val="it-IT"/>
        </w:rPr>
        <w:t>- Accesso sicuro alle materie prime</w:t>
      </w:r>
    </w:p>
    <w:p w14:paraId="47929F3E" w14:textId="77777777" w:rsidR="001E4EF4" w:rsidRPr="0002559A" w:rsidRDefault="001E4EF4" w:rsidP="001E4EF4">
      <w:pPr>
        <w:spacing w:after="0" w:line="240" w:lineRule="auto"/>
        <w:jc w:val="both"/>
        <w:rPr>
          <w:rFonts w:cstheme="minorHAnsi"/>
          <w:lang w:val="it-IT"/>
        </w:rPr>
      </w:pPr>
    </w:p>
    <w:p w14:paraId="5EF3DEAB" w14:textId="77777777" w:rsidR="001E4EF4" w:rsidRPr="005F1B48" w:rsidRDefault="001E4EF4" w:rsidP="001E4EF4">
      <w:pPr>
        <w:spacing w:after="0" w:line="240" w:lineRule="auto"/>
        <w:jc w:val="both"/>
        <w:rPr>
          <w:rFonts w:cstheme="minorHAnsi"/>
          <w:b/>
          <w:bCs/>
          <w:lang w:val="it-IT"/>
        </w:rPr>
      </w:pPr>
      <w:r w:rsidRPr="005F1B48">
        <w:rPr>
          <w:rFonts w:cstheme="minorHAnsi"/>
          <w:b/>
          <w:bCs/>
          <w:lang w:val="it-IT"/>
        </w:rPr>
        <w:t>3. Minore complessità amministrativa e di rendicontazione, procedure di autorizzazione semplificate</w:t>
      </w:r>
    </w:p>
    <w:p w14:paraId="4CB23B75" w14:textId="77777777" w:rsidR="001E4EF4" w:rsidRPr="0002559A" w:rsidRDefault="001E4EF4" w:rsidP="001E4EF4">
      <w:pPr>
        <w:spacing w:after="0" w:line="240" w:lineRule="auto"/>
        <w:jc w:val="both"/>
        <w:rPr>
          <w:rFonts w:cstheme="minorHAnsi"/>
          <w:lang w:val="it-IT"/>
        </w:rPr>
      </w:pPr>
      <w:r w:rsidRPr="0002559A">
        <w:rPr>
          <w:rFonts w:cstheme="minorHAnsi"/>
          <w:lang w:val="it-IT"/>
        </w:rPr>
        <w:t xml:space="preserve">- Procedure di autorizzazione </w:t>
      </w:r>
      <w:r>
        <w:rPr>
          <w:rFonts w:cstheme="minorHAnsi"/>
          <w:lang w:val="it-IT"/>
        </w:rPr>
        <w:t>velocizzate</w:t>
      </w:r>
      <w:r w:rsidRPr="0002559A">
        <w:rPr>
          <w:rFonts w:cstheme="minorHAnsi"/>
          <w:lang w:val="it-IT"/>
        </w:rPr>
        <w:t xml:space="preserve"> per impianti e attività estrattive</w:t>
      </w:r>
    </w:p>
    <w:p w14:paraId="6C9FE293" w14:textId="77777777" w:rsidR="001E4EF4" w:rsidRPr="0002559A" w:rsidRDefault="001E4EF4" w:rsidP="001E4EF4">
      <w:pPr>
        <w:spacing w:after="0" w:line="240" w:lineRule="auto"/>
        <w:jc w:val="both"/>
        <w:rPr>
          <w:rFonts w:cstheme="minorHAnsi"/>
          <w:lang w:val="it-IT"/>
        </w:rPr>
      </w:pPr>
      <w:r w:rsidRPr="0002559A">
        <w:rPr>
          <w:rFonts w:cstheme="minorHAnsi"/>
          <w:lang w:val="it-IT"/>
        </w:rPr>
        <w:t>- Riduzione dei requisiti di rendicontazione e degli oneri amministrativi per il settore</w:t>
      </w:r>
    </w:p>
    <w:p w14:paraId="4CC410E5" w14:textId="77777777" w:rsidR="001E4EF4" w:rsidRPr="0002559A" w:rsidRDefault="001E4EF4" w:rsidP="001E4EF4">
      <w:pPr>
        <w:spacing w:after="0" w:line="240" w:lineRule="auto"/>
        <w:jc w:val="both"/>
        <w:rPr>
          <w:rFonts w:cstheme="minorHAnsi"/>
          <w:lang w:val="it-IT"/>
        </w:rPr>
      </w:pPr>
      <w:r w:rsidRPr="0002559A">
        <w:rPr>
          <w:rFonts w:cstheme="minorHAnsi"/>
          <w:lang w:val="it-IT"/>
        </w:rPr>
        <w:t>- Processi legislativi più snelli e semplificati e prevenzione della sovra</w:t>
      </w:r>
      <w:r>
        <w:rPr>
          <w:rFonts w:cstheme="minorHAnsi"/>
          <w:lang w:val="it-IT"/>
        </w:rPr>
        <w:t>-</w:t>
      </w:r>
      <w:r w:rsidRPr="0002559A">
        <w:rPr>
          <w:rFonts w:cstheme="minorHAnsi"/>
          <w:lang w:val="it-IT"/>
        </w:rPr>
        <w:t>regolamentazione.</w:t>
      </w:r>
    </w:p>
    <w:p w14:paraId="18C905D3" w14:textId="77777777" w:rsidR="001E4EF4" w:rsidRPr="0002559A" w:rsidRDefault="001E4EF4" w:rsidP="001E4EF4">
      <w:pPr>
        <w:spacing w:after="0" w:line="240" w:lineRule="auto"/>
        <w:jc w:val="both"/>
        <w:rPr>
          <w:rFonts w:cstheme="minorHAnsi"/>
          <w:lang w:val="it-IT"/>
        </w:rPr>
      </w:pPr>
    </w:p>
    <w:p w14:paraId="72F120F4" w14:textId="7D8A0980" w:rsidR="001E4EF4" w:rsidRPr="0002559A" w:rsidRDefault="001E4EF4" w:rsidP="001E4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lang w:val="it-IT"/>
        </w:rPr>
      </w:pPr>
      <w:proofErr w:type="spellStart"/>
      <w:r>
        <w:rPr>
          <w:rFonts w:cstheme="minorHAnsi"/>
          <w:lang w:val="it-IT"/>
        </w:rPr>
        <w:lastRenderedPageBreak/>
        <w:t>Cerame</w:t>
      </w:r>
      <w:proofErr w:type="spellEnd"/>
      <w:r>
        <w:rPr>
          <w:rFonts w:cstheme="minorHAnsi"/>
          <w:lang w:val="it-IT"/>
        </w:rPr>
        <w:t>-Unie chiede</w:t>
      </w:r>
      <w:r w:rsidRPr="0002559A">
        <w:rPr>
          <w:rFonts w:cstheme="minorHAnsi"/>
          <w:lang w:val="it-IT"/>
        </w:rPr>
        <w:t xml:space="preserve"> alla Commissione europea di includere questo dialogo di transizione nel New </w:t>
      </w:r>
      <w:proofErr w:type="spellStart"/>
      <w:r w:rsidRPr="0002559A">
        <w:rPr>
          <w:rFonts w:cstheme="minorHAnsi"/>
          <w:lang w:val="it-IT"/>
        </w:rPr>
        <w:t>Clean</w:t>
      </w:r>
      <w:proofErr w:type="spellEnd"/>
      <w:r w:rsidRPr="0002559A">
        <w:rPr>
          <w:rFonts w:cstheme="minorHAnsi"/>
          <w:lang w:val="it-IT"/>
        </w:rPr>
        <w:t xml:space="preserve"> Industrial Deal, in modo da fornire un approccio su misura per raggiungere gli obiettivi politici e affrontare le sfide per le piccole e medie imprese, i multi-</w:t>
      </w:r>
      <w:r>
        <w:rPr>
          <w:rFonts w:cstheme="minorHAnsi"/>
          <w:lang w:val="it-IT"/>
        </w:rPr>
        <w:t>stabilimenti</w:t>
      </w:r>
      <w:r w:rsidRPr="0002559A">
        <w:rPr>
          <w:rFonts w:cstheme="minorHAnsi"/>
          <w:lang w:val="it-IT"/>
        </w:rPr>
        <w:t xml:space="preserve"> e i </w:t>
      </w:r>
      <w:r w:rsidR="00930B96">
        <w:rPr>
          <w:rFonts w:cstheme="minorHAnsi"/>
          <w:lang w:val="it-IT"/>
        </w:rPr>
        <w:t>distretti</w:t>
      </w:r>
      <w:r w:rsidRPr="0002559A">
        <w:rPr>
          <w:rFonts w:cstheme="minorHAnsi"/>
          <w:lang w:val="it-IT"/>
        </w:rPr>
        <w:t xml:space="preserve"> di industrie </w:t>
      </w:r>
      <w:r w:rsidR="00930B96">
        <w:rPr>
          <w:rFonts w:cstheme="minorHAnsi"/>
          <w:lang w:val="it-IT"/>
        </w:rPr>
        <w:t>energivore</w:t>
      </w:r>
      <w:r w:rsidRPr="0002559A">
        <w:rPr>
          <w:rFonts w:cstheme="minorHAnsi"/>
          <w:lang w:val="it-IT"/>
        </w:rPr>
        <w:t xml:space="preserve"> spesso situati in aree remote con un accesso più difficile a nuove infrastrutture e strumenti finanziari. È necessario un pacchetto di politiche integrate che promuova la decarbonizzazione insieme alla crescita sostenibile e allo sviluppo industriale. L'attuazione di un </w:t>
      </w:r>
      <w:proofErr w:type="spellStart"/>
      <w:r w:rsidRPr="0002559A">
        <w:rPr>
          <w:rFonts w:cstheme="minorHAnsi"/>
          <w:lang w:val="it-IT"/>
        </w:rPr>
        <w:t>Clean</w:t>
      </w:r>
      <w:proofErr w:type="spellEnd"/>
      <w:r w:rsidRPr="0002559A">
        <w:rPr>
          <w:rFonts w:cstheme="minorHAnsi"/>
          <w:lang w:val="it-IT"/>
        </w:rPr>
        <w:t xml:space="preserve"> Industrial Deal efficace e completo, che non lasci da parte nessun settore, dovrebbe essere il compito principale della nuova Commissione europea.  </w:t>
      </w:r>
    </w:p>
    <w:p w14:paraId="278A1E6A" w14:textId="77777777" w:rsidR="001E4EF4" w:rsidRPr="005F1B48" w:rsidRDefault="001E4EF4" w:rsidP="001E4EF4">
      <w:pPr>
        <w:rPr>
          <w:rFonts w:cstheme="minorHAnsi"/>
          <w:lang w:val="it-IT"/>
        </w:rPr>
      </w:pPr>
    </w:p>
    <w:p w14:paraId="0472E8C4" w14:textId="77777777" w:rsidR="005F1B48" w:rsidRDefault="005F1B48" w:rsidP="001E4EF4">
      <w:pPr>
        <w:spacing w:after="0" w:line="240" w:lineRule="auto"/>
        <w:ind w:left="-142"/>
        <w:jc w:val="both"/>
        <w:rPr>
          <w:rFonts w:cstheme="minorHAnsi"/>
          <w:b/>
          <w:bCs/>
          <w:lang w:val="it-IT"/>
        </w:rPr>
      </w:pPr>
    </w:p>
    <w:sectPr w:rsidR="005F1B48" w:rsidSect="00A30A02">
      <w:headerReference w:type="default" r:id="rId8"/>
      <w:footerReference w:type="default" r:id="rId9"/>
      <w:pgSz w:w="11906" w:h="16838"/>
      <w:pgMar w:top="820" w:right="1133" w:bottom="1134" w:left="1417" w:header="426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51E6E" w14:textId="77777777" w:rsidR="00041EB8" w:rsidRDefault="00041EB8" w:rsidP="00567226">
      <w:pPr>
        <w:spacing w:after="0" w:line="240" w:lineRule="auto"/>
      </w:pPr>
      <w:r>
        <w:separator/>
      </w:r>
    </w:p>
  </w:endnote>
  <w:endnote w:type="continuationSeparator" w:id="0">
    <w:p w14:paraId="29555D81" w14:textId="77777777" w:rsidR="00041EB8" w:rsidRDefault="00041EB8" w:rsidP="0056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709CB" w14:textId="0154C4CA" w:rsidR="00567226" w:rsidRPr="00A64D4B" w:rsidRDefault="00567226" w:rsidP="00567226">
    <w:pPr>
      <w:pStyle w:val="Paragrafoelenco"/>
      <w:spacing w:after="0" w:line="240" w:lineRule="auto"/>
      <w:ind w:left="0"/>
      <w:jc w:val="center"/>
      <w:rPr>
        <w:b/>
        <w:color w:val="E36C0A"/>
        <w:sz w:val="20"/>
        <w:szCs w:val="20"/>
        <w:lang w:val="fr-BE"/>
      </w:rPr>
    </w:pPr>
    <w:proofErr w:type="spellStart"/>
    <w:r w:rsidRPr="00A64D4B">
      <w:rPr>
        <w:b/>
        <w:color w:val="E36C0A"/>
        <w:sz w:val="20"/>
        <w:szCs w:val="20"/>
        <w:lang w:val="fr-BE"/>
      </w:rPr>
      <w:t>Cerame</w:t>
    </w:r>
    <w:proofErr w:type="spellEnd"/>
    <w:r w:rsidRPr="00A64D4B">
      <w:rPr>
        <w:b/>
        <w:color w:val="E36C0A"/>
        <w:sz w:val="20"/>
        <w:szCs w:val="20"/>
        <w:lang w:val="fr-BE"/>
      </w:rPr>
      <w:t xml:space="preserve">-Unie </w:t>
    </w:r>
    <w:proofErr w:type="spellStart"/>
    <w:r w:rsidRPr="00A64D4B">
      <w:rPr>
        <w:b/>
        <w:color w:val="E36C0A"/>
        <w:sz w:val="20"/>
        <w:szCs w:val="20"/>
        <w:lang w:val="fr-BE"/>
      </w:rPr>
      <w:t>aisbl</w:t>
    </w:r>
    <w:proofErr w:type="spellEnd"/>
  </w:p>
  <w:p w14:paraId="4C0FA137" w14:textId="77777777" w:rsidR="00567226" w:rsidRPr="00A64D4B" w:rsidRDefault="00567226" w:rsidP="00567226">
    <w:pPr>
      <w:pStyle w:val="Paragrafoelenco"/>
      <w:spacing w:after="0" w:line="240" w:lineRule="auto"/>
      <w:ind w:left="0"/>
      <w:jc w:val="center"/>
      <w:rPr>
        <w:rFonts w:cs="Arial"/>
        <w:color w:val="64524E"/>
        <w:sz w:val="18"/>
        <w:szCs w:val="18"/>
        <w:lang w:val="fr-BE"/>
      </w:rPr>
    </w:pPr>
    <w:r w:rsidRPr="00AC175E">
      <w:rPr>
        <w:rFonts w:cs="Arial"/>
        <w:color w:val="64524E"/>
        <w:sz w:val="18"/>
        <w:szCs w:val="18"/>
        <w:lang w:val="fr-BE"/>
      </w:rPr>
      <w:t xml:space="preserve">Rue </w:t>
    </w:r>
    <w:r>
      <w:rPr>
        <w:rFonts w:cs="Arial"/>
        <w:color w:val="64524E"/>
        <w:sz w:val="18"/>
        <w:szCs w:val="18"/>
        <w:lang w:val="fr-BE"/>
      </w:rPr>
      <w:t>Belliard 12</w:t>
    </w:r>
    <w:r w:rsidRPr="00AC175E">
      <w:rPr>
        <w:rFonts w:cs="Arial"/>
        <w:color w:val="64524E"/>
        <w:sz w:val="18"/>
        <w:szCs w:val="18"/>
        <w:lang w:val="fr-BE"/>
      </w:rPr>
      <w:t xml:space="preserve"> </w:t>
    </w:r>
    <w:r>
      <w:rPr>
        <w:rFonts w:cs="Arial"/>
        <w:color w:val="64524E"/>
        <w:sz w:val="18"/>
        <w:szCs w:val="18"/>
        <w:lang w:val="fr-BE"/>
      </w:rPr>
      <w:t>- 104</w:t>
    </w:r>
    <w:r w:rsidRPr="00AC175E">
      <w:rPr>
        <w:rFonts w:cs="Arial"/>
        <w:color w:val="64524E"/>
        <w:sz w:val="18"/>
        <w:szCs w:val="18"/>
        <w:lang w:val="fr-BE"/>
      </w:rPr>
      <w:t>0 Brussels</w:t>
    </w:r>
    <w:r>
      <w:rPr>
        <w:rFonts w:cs="Arial"/>
        <w:color w:val="64524E"/>
        <w:sz w:val="18"/>
        <w:szCs w:val="18"/>
        <w:lang w:val="fr-BE"/>
      </w:rPr>
      <w:t xml:space="preserve"> - </w:t>
    </w:r>
    <w:proofErr w:type="gramStart"/>
    <w:r w:rsidRPr="00A64D4B">
      <w:rPr>
        <w:rFonts w:cs="Arial"/>
        <w:color w:val="64524E"/>
        <w:sz w:val="18"/>
        <w:szCs w:val="18"/>
        <w:lang w:val="fr-BE"/>
      </w:rPr>
      <w:t>Tel:</w:t>
    </w:r>
    <w:proofErr w:type="gramEnd"/>
    <w:r w:rsidRPr="00A64D4B">
      <w:rPr>
        <w:rFonts w:cs="Arial"/>
        <w:color w:val="64524E"/>
        <w:sz w:val="18"/>
        <w:szCs w:val="18"/>
        <w:lang w:val="fr-BE"/>
      </w:rPr>
      <w:t xml:space="preserve"> +32 2 </w:t>
    </w:r>
    <w:r>
      <w:rPr>
        <w:rFonts w:cs="Arial"/>
        <w:color w:val="64524E"/>
        <w:sz w:val="18"/>
        <w:szCs w:val="18"/>
        <w:lang w:val="fr-BE"/>
      </w:rPr>
      <w:t xml:space="preserve">808 38 80 - </w:t>
    </w:r>
  </w:p>
  <w:p w14:paraId="0EA88730" w14:textId="4D9EEC46" w:rsidR="00567226" w:rsidRPr="00833273" w:rsidRDefault="00567226" w:rsidP="00567226">
    <w:pPr>
      <w:pStyle w:val="Paragrafoelenco"/>
      <w:spacing w:after="0" w:line="240" w:lineRule="auto"/>
      <w:ind w:left="0"/>
      <w:jc w:val="center"/>
      <w:rPr>
        <w:rFonts w:cs="Arial"/>
        <w:color w:val="64524E"/>
        <w:sz w:val="18"/>
        <w:szCs w:val="18"/>
      </w:rPr>
    </w:pPr>
    <w:r w:rsidRPr="00D14A7F">
      <w:rPr>
        <w:rFonts w:cs="Arial"/>
        <w:color w:val="64524E"/>
        <w:sz w:val="18"/>
        <w:szCs w:val="18"/>
      </w:rPr>
      <w:t>www.cerameunie.eu</w:t>
    </w:r>
    <w:r>
      <w:rPr>
        <w:rFonts w:cs="Arial"/>
        <w:color w:val="64524E"/>
        <w:sz w:val="18"/>
        <w:szCs w:val="18"/>
      </w:rPr>
      <w:t xml:space="preserve"> </w:t>
    </w:r>
  </w:p>
  <w:p w14:paraId="5C929E8A" w14:textId="77777777" w:rsidR="00567226" w:rsidRDefault="005672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40C1D" w14:textId="77777777" w:rsidR="00041EB8" w:rsidRDefault="00041EB8" w:rsidP="00567226">
      <w:pPr>
        <w:spacing w:after="0" w:line="240" w:lineRule="auto"/>
      </w:pPr>
      <w:r>
        <w:separator/>
      </w:r>
    </w:p>
  </w:footnote>
  <w:footnote w:type="continuationSeparator" w:id="0">
    <w:p w14:paraId="62818C4D" w14:textId="77777777" w:rsidR="00041EB8" w:rsidRDefault="00041EB8" w:rsidP="0056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3A137" w14:textId="7B7592D8" w:rsidR="00567226" w:rsidRDefault="00567226">
    <w:pPr>
      <w:pStyle w:val="Intestazione"/>
    </w:pPr>
    <w:r>
      <w:rPr>
        <w:noProof/>
      </w:rPr>
      <w:drawing>
        <wp:inline distT="0" distB="0" distL="0" distR="0" wp14:anchorId="2D22D7F3" wp14:editId="3A0C4595">
          <wp:extent cx="3232063" cy="589072"/>
          <wp:effectExtent l="0" t="0" r="6985" b="1905"/>
          <wp:docPr id="1627229047" name="Picture 162722904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762856" name="Picture 1222762856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2456" cy="605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48F9">
      <w:tab/>
      <w:t xml:space="preserve">3 </w:t>
    </w:r>
    <w:proofErr w:type="spellStart"/>
    <w:r w:rsidR="004148F9">
      <w:t>D</w:t>
    </w:r>
    <w:r w:rsidR="005F1B48">
      <w:t>i</w:t>
    </w:r>
    <w:r w:rsidR="004148F9">
      <w:t>cemb</w:t>
    </w:r>
    <w:r w:rsidR="005F1B48">
      <w:t>re</w:t>
    </w:r>
    <w:proofErr w:type="spellEnd"/>
    <w:r w:rsidR="004148F9"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F4F09"/>
    <w:multiLevelType w:val="hybridMultilevel"/>
    <w:tmpl w:val="AFD61E96"/>
    <w:lvl w:ilvl="0" w:tplc="C518BC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2A6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FEE6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F6CE4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30AF0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2A7E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C3A0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122AC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4CE24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E9D2950"/>
    <w:multiLevelType w:val="hybridMultilevel"/>
    <w:tmpl w:val="3DEE4E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7386B"/>
    <w:multiLevelType w:val="hybridMultilevel"/>
    <w:tmpl w:val="F410A972"/>
    <w:lvl w:ilvl="0" w:tplc="2BC6BC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404040"/>
        <w:position w:val="-2"/>
        <w:sz w:val="20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70719"/>
    <w:multiLevelType w:val="hybridMultilevel"/>
    <w:tmpl w:val="5A2CA13A"/>
    <w:lvl w:ilvl="0" w:tplc="2BC6BC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40404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898232">
    <w:abstractNumId w:val="1"/>
  </w:num>
  <w:num w:numId="2" w16cid:durableId="2091538922">
    <w:abstractNumId w:val="3"/>
  </w:num>
  <w:num w:numId="3" w16cid:durableId="284315300">
    <w:abstractNumId w:val="2"/>
  </w:num>
  <w:num w:numId="4" w16cid:durableId="255867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A7"/>
    <w:rsid w:val="000152D4"/>
    <w:rsid w:val="0002487C"/>
    <w:rsid w:val="0002559A"/>
    <w:rsid w:val="000339C5"/>
    <w:rsid w:val="00041C9C"/>
    <w:rsid w:val="00041EB8"/>
    <w:rsid w:val="00061C4D"/>
    <w:rsid w:val="000675B4"/>
    <w:rsid w:val="00067CA3"/>
    <w:rsid w:val="0007457C"/>
    <w:rsid w:val="00081055"/>
    <w:rsid w:val="00090841"/>
    <w:rsid w:val="000A286E"/>
    <w:rsid w:val="000A2E57"/>
    <w:rsid w:val="000A6974"/>
    <w:rsid w:val="000D1329"/>
    <w:rsid w:val="000D24FF"/>
    <w:rsid w:val="000E45B9"/>
    <w:rsid w:val="000E5D3D"/>
    <w:rsid w:val="000E68A9"/>
    <w:rsid w:val="000F0A85"/>
    <w:rsid w:val="000F78CA"/>
    <w:rsid w:val="00103D16"/>
    <w:rsid w:val="00103D2D"/>
    <w:rsid w:val="0010419A"/>
    <w:rsid w:val="00122371"/>
    <w:rsid w:val="001437FC"/>
    <w:rsid w:val="00146A87"/>
    <w:rsid w:val="0015037F"/>
    <w:rsid w:val="0015053C"/>
    <w:rsid w:val="001511B5"/>
    <w:rsid w:val="00153D34"/>
    <w:rsid w:val="00155917"/>
    <w:rsid w:val="00160BD3"/>
    <w:rsid w:val="00160E1C"/>
    <w:rsid w:val="00160EE0"/>
    <w:rsid w:val="00171C38"/>
    <w:rsid w:val="0017377A"/>
    <w:rsid w:val="00182918"/>
    <w:rsid w:val="0018610F"/>
    <w:rsid w:val="00191989"/>
    <w:rsid w:val="00193A67"/>
    <w:rsid w:val="001958E1"/>
    <w:rsid w:val="001A484C"/>
    <w:rsid w:val="001A7776"/>
    <w:rsid w:val="001B4840"/>
    <w:rsid w:val="001B795C"/>
    <w:rsid w:val="001C01F6"/>
    <w:rsid w:val="001D4C98"/>
    <w:rsid w:val="001D4DF8"/>
    <w:rsid w:val="001D678F"/>
    <w:rsid w:val="001E26B6"/>
    <w:rsid w:val="001E4EF4"/>
    <w:rsid w:val="001E5AB8"/>
    <w:rsid w:val="001F26A8"/>
    <w:rsid w:val="0021469E"/>
    <w:rsid w:val="00220D97"/>
    <w:rsid w:val="00222D8B"/>
    <w:rsid w:val="0023791B"/>
    <w:rsid w:val="00241893"/>
    <w:rsid w:val="002656C7"/>
    <w:rsid w:val="002756C5"/>
    <w:rsid w:val="00280DC4"/>
    <w:rsid w:val="002821B7"/>
    <w:rsid w:val="00290C0E"/>
    <w:rsid w:val="002A1B27"/>
    <w:rsid w:val="002B3041"/>
    <w:rsid w:val="002B5B9E"/>
    <w:rsid w:val="002C3C95"/>
    <w:rsid w:val="002C4477"/>
    <w:rsid w:val="002D12A2"/>
    <w:rsid w:val="002D585A"/>
    <w:rsid w:val="002D6890"/>
    <w:rsid w:val="002D74C1"/>
    <w:rsid w:val="002E2EB1"/>
    <w:rsid w:val="003138AD"/>
    <w:rsid w:val="00314C09"/>
    <w:rsid w:val="00322BE9"/>
    <w:rsid w:val="00323468"/>
    <w:rsid w:val="0033177A"/>
    <w:rsid w:val="00336B09"/>
    <w:rsid w:val="00340027"/>
    <w:rsid w:val="003405CC"/>
    <w:rsid w:val="0034308C"/>
    <w:rsid w:val="00345E15"/>
    <w:rsid w:val="00351974"/>
    <w:rsid w:val="003519A3"/>
    <w:rsid w:val="003541C4"/>
    <w:rsid w:val="003605E2"/>
    <w:rsid w:val="003667A8"/>
    <w:rsid w:val="00371E64"/>
    <w:rsid w:val="00373A38"/>
    <w:rsid w:val="00384989"/>
    <w:rsid w:val="003960D5"/>
    <w:rsid w:val="003A6FB8"/>
    <w:rsid w:val="003C013C"/>
    <w:rsid w:val="003C06FD"/>
    <w:rsid w:val="003C400A"/>
    <w:rsid w:val="003C4861"/>
    <w:rsid w:val="003D05B1"/>
    <w:rsid w:val="003D39BA"/>
    <w:rsid w:val="003D7C01"/>
    <w:rsid w:val="003F5B40"/>
    <w:rsid w:val="0040093F"/>
    <w:rsid w:val="004148F9"/>
    <w:rsid w:val="004164BF"/>
    <w:rsid w:val="00436569"/>
    <w:rsid w:val="00446434"/>
    <w:rsid w:val="00450BAB"/>
    <w:rsid w:val="00455787"/>
    <w:rsid w:val="00467445"/>
    <w:rsid w:val="00471BD3"/>
    <w:rsid w:val="00483870"/>
    <w:rsid w:val="00496EE7"/>
    <w:rsid w:val="004A1DAF"/>
    <w:rsid w:val="004B2686"/>
    <w:rsid w:val="004B4F49"/>
    <w:rsid w:val="004C609D"/>
    <w:rsid w:val="004E3969"/>
    <w:rsid w:val="004E7316"/>
    <w:rsid w:val="004F25FC"/>
    <w:rsid w:val="005014A6"/>
    <w:rsid w:val="005112A0"/>
    <w:rsid w:val="00512513"/>
    <w:rsid w:val="00522890"/>
    <w:rsid w:val="00527575"/>
    <w:rsid w:val="00532C9B"/>
    <w:rsid w:val="00533266"/>
    <w:rsid w:val="00544B09"/>
    <w:rsid w:val="0054744C"/>
    <w:rsid w:val="00567226"/>
    <w:rsid w:val="00576348"/>
    <w:rsid w:val="0058184E"/>
    <w:rsid w:val="005858A8"/>
    <w:rsid w:val="00587209"/>
    <w:rsid w:val="00594BF1"/>
    <w:rsid w:val="005A05E4"/>
    <w:rsid w:val="005B3A9B"/>
    <w:rsid w:val="005C15A7"/>
    <w:rsid w:val="005F1B48"/>
    <w:rsid w:val="005F2C83"/>
    <w:rsid w:val="006062E8"/>
    <w:rsid w:val="00610FB8"/>
    <w:rsid w:val="00617B42"/>
    <w:rsid w:val="00621AD4"/>
    <w:rsid w:val="006317AC"/>
    <w:rsid w:val="0064076E"/>
    <w:rsid w:val="00640B61"/>
    <w:rsid w:val="0065171F"/>
    <w:rsid w:val="006731CD"/>
    <w:rsid w:val="00675FD9"/>
    <w:rsid w:val="0068150C"/>
    <w:rsid w:val="00690B36"/>
    <w:rsid w:val="00691A46"/>
    <w:rsid w:val="00691CD2"/>
    <w:rsid w:val="00692665"/>
    <w:rsid w:val="00696967"/>
    <w:rsid w:val="006B11E0"/>
    <w:rsid w:val="006C0063"/>
    <w:rsid w:val="006D0536"/>
    <w:rsid w:val="006E2E0D"/>
    <w:rsid w:val="006E5A81"/>
    <w:rsid w:val="00712FC5"/>
    <w:rsid w:val="00713809"/>
    <w:rsid w:val="00713DF7"/>
    <w:rsid w:val="00715FCF"/>
    <w:rsid w:val="00716466"/>
    <w:rsid w:val="00725032"/>
    <w:rsid w:val="00754D80"/>
    <w:rsid w:val="00770097"/>
    <w:rsid w:val="00780E8A"/>
    <w:rsid w:val="00786801"/>
    <w:rsid w:val="007B602C"/>
    <w:rsid w:val="007C0F5E"/>
    <w:rsid w:val="007C1F8E"/>
    <w:rsid w:val="007D3C72"/>
    <w:rsid w:val="007D66DE"/>
    <w:rsid w:val="007D6C35"/>
    <w:rsid w:val="007E05BA"/>
    <w:rsid w:val="007E0CD6"/>
    <w:rsid w:val="007F07C6"/>
    <w:rsid w:val="00806D51"/>
    <w:rsid w:val="00811C2E"/>
    <w:rsid w:val="008171A8"/>
    <w:rsid w:val="00822B83"/>
    <w:rsid w:val="00840368"/>
    <w:rsid w:val="0084537E"/>
    <w:rsid w:val="00847C6A"/>
    <w:rsid w:val="00847D22"/>
    <w:rsid w:val="00847F95"/>
    <w:rsid w:val="00853442"/>
    <w:rsid w:val="008535EC"/>
    <w:rsid w:val="00876392"/>
    <w:rsid w:val="008822E3"/>
    <w:rsid w:val="00896B26"/>
    <w:rsid w:val="008A0E11"/>
    <w:rsid w:val="008B3E38"/>
    <w:rsid w:val="008C6C03"/>
    <w:rsid w:val="00900F73"/>
    <w:rsid w:val="0090371F"/>
    <w:rsid w:val="00930B96"/>
    <w:rsid w:val="00944B0F"/>
    <w:rsid w:val="00950DB1"/>
    <w:rsid w:val="009572C2"/>
    <w:rsid w:val="00961F97"/>
    <w:rsid w:val="00984EEC"/>
    <w:rsid w:val="00985318"/>
    <w:rsid w:val="009C1A61"/>
    <w:rsid w:val="009C5A23"/>
    <w:rsid w:val="009D05A5"/>
    <w:rsid w:val="009D1142"/>
    <w:rsid w:val="009E07F1"/>
    <w:rsid w:val="009F6929"/>
    <w:rsid w:val="00A259E3"/>
    <w:rsid w:val="00A27BF9"/>
    <w:rsid w:val="00A30A02"/>
    <w:rsid w:val="00A46FC5"/>
    <w:rsid w:val="00A54DF7"/>
    <w:rsid w:val="00A550DA"/>
    <w:rsid w:val="00A655C5"/>
    <w:rsid w:val="00A74F41"/>
    <w:rsid w:val="00A82B52"/>
    <w:rsid w:val="00A972D5"/>
    <w:rsid w:val="00AA54BB"/>
    <w:rsid w:val="00AB1A83"/>
    <w:rsid w:val="00AB5A73"/>
    <w:rsid w:val="00AF1641"/>
    <w:rsid w:val="00AF55F7"/>
    <w:rsid w:val="00AF6B2F"/>
    <w:rsid w:val="00AF7219"/>
    <w:rsid w:val="00B21B02"/>
    <w:rsid w:val="00B30994"/>
    <w:rsid w:val="00B3463F"/>
    <w:rsid w:val="00B61166"/>
    <w:rsid w:val="00B61A3E"/>
    <w:rsid w:val="00B66D59"/>
    <w:rsid w:val="00B865FC"/>
    <w:rsid w:val="00B9361E"/>
    <w:rsid w:val="00B94161"/>
    <w:rsid w:val="00B97179"/>
    <w:rsid w:val="00BA6CC0"/>
    <w:rsid w:val="00BC3963"/>
    <w:rsid w:val="00BC4876"/>
    <w:rsid w:val="00BD0049"/>
    <w:rsid w:val="00BD6CBC"/>
    <w:rsid w:val="00BF1F19"/>
    <w:rsid w:val="00C058D4"/>
    <w:rsid w:val="00C139AF"/>
    <w:rsid w:val="00C26538"/>
    <w:rsid w:val="00C31644"/>
    <w:rsid w:val="00C4189B"/>
    <w:rsid w:val="00C44555"/>
    <w:rsid w:val="00C47C3F"/>
    <w:rsid w:val="00C47E3F"/>
    <w:rsid w:val="00C5077A"/>
    <w:rsid w:val="00C545D4"/>
    <w:rsid w:val="00C70ABE"/>
    <w:rsid w:val="00C81040"/>
    <w:rsid w:val="00C90349"/>
    <w:rsid w:val="00C904F0"/>
    <w:rsid w:val="00CA033E"/>
    <w:rsid w:val="00CB39B5"/>
    <w:rsid w:val="00CD7120"/>
    <w:rsid w:val="00CE1E93"/>
    <w:rsid w:val="00CE7543"/>
    <w:rsid w:val="00CE7A2D"/>
    <w:rsid w:val="00CF6BAA"/>
    <w:rsid w:val="00D01085"/>
    <w:rsid w:val="00D2609C"/>
    <w:rsid w:val="00D32542"/>
    <w:rsid w:val="00D41645"/>
    <w:rsid w:val="00D463FE"/>
    <w:rsid w:val="00D5097B"/>
    <w:rsid w:val="00D6154F"/>
    <w:rsid w:val="00D70C10"/>
    <w:rsid w:val="00D76297"/>
    <w:rsid w:val="00D95A7E"/>
    <w:rsid w:val="00D97726"/>
    <w:rsid w:val="00DA23C3"/>
    <w:rsid w:val="00DF188B"/>
    <w:rsid w:val="00DF4299"/>
    <w:rsid w:val="00DF491B"/>
    <w:rsid w:val="00DF7061"/>
    <w:rsid w:val="00DF79E6"/>
    <w:rsid w:val="00E25C13"/>
    <w:rsid w:val="00E42277"/>
    <w:rsid w:val="00E70888"/>
    <w:rsid w:val="00E73D86"/>
    <w:rsid w:val="00E817B2"/>
    <w:rsid w:val="00EB5097"/>
    <w:rsid w:val="00EB6AEF"/>
    <w:rsid w:val="00EC32F0"/>
    <w:rsid w:val="00EF5E90"/>
    <w:rsid w:val="00EF7F5D"/>
    <w:rsid w:val="00F22946"/>
    <w:rsid w:val="00F46A39"/>
    <w:rsid w:val="00F5669C"/>
    <w:rsid w:val="00F66516"/>
    <w:rsid w:val="00F87735"/>
    <w:rsid w:val="00F90870"/>
    <w:rsid w:val="00F9567C"/>
    <w:rsid w:val="00FA6368"/>
    <w:rsid w:val="00FD4F61"/>
    <w:rsid w:val="00FF1AC3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BDB16"/>
  <w15:chartTrackingRefBased/>
  <w15:docId w15:val="{69CD7147-C12C-409F-BA3C-2FC8EEBB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26A8"/>
    <w:pPr>
      <w:ind w:left="720"/>
      <w:contextualSpacing/>
    </w:pPr>
  </w:style>
  <w:style w:type="paragraph" w:styleId="Revisione">
    <w:name w:val="Revision"/>
    <w:hidden/>
    <w:uiPriority w:val="99"/>
    <w:semiHidden/>
    <w:rsid w:val="00C90349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C90349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1829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8291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829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29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2918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67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226"/>
  </w:style>
  <w:style w:type="paragraph" w:styleId="Pidipagina">
    <w:name w:val="footer"/>
    <w:basedOn w:val="Normale"/>
    <w:link w:val="PidipaginaCarattere"/>
    <w:uiPriority w:val="99"/>
    <w:unhideWhenUsed/>
    <w:rsid w:val="00567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226"/>
  </w:style>
  <w:style w:type="character" w:styleId="Collegamentoipertestuale">
    <w:name w:val="Hyperlink"/>
    <w:rsid w:val="00567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wienerberger 2024">
      <a:dk1>
        <a:srgbClr val="000000"/>
      </a:dk1>
      <a:lt1>
        <a:srgbClr val="FFFFFF"/>
      </a:lt1>
      <a:dk2>
        <a:srgbClr val="59834E"/>
      </a:dk2>
      <a:lt2>
        <a:srgbClr val="F0EEED"/>
      </a:lt2>
      <a:accent1>
        <a:srgbClr val="2C98C8"/>
      </a:accent1>
      <a:accent2>
        <a:srgbClr val="781616"/>
      </a:accent2>
      <a:accent3>
        <a:srgbClr val="F9B45C"/>
      </a:accent3>
      <a:accent4>
        <a:srgbClr val="B4CFE7"/>
      </a:accent4>
      <a:accent5>
        <a:srgbClr val="BC887B"/>
      </a:accent5>
      <a:accent6>
        <a:srgbClr val="BAC3A9"/>
      </a:accent6>
      <a:hlink>
        <a:srgbClr val="26222D"/>
      </a:hlink>
      <a:folHlink>
        <a:srgbClr val="625E6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Trust100">
      <a:srgbClr val="59834E"/>
    </a:custClr>
    <a:custClr name="Trust90">
      <a:srgbClr val="6B8D5C"/>
    </a:custClr>
    <a:custClr name="Trust70">
      <a:srgbClr val="90A47C"/>
    </a:custClr>
    <a:custClr name="Trust45">
      <a:srgbClr val="BAC3A9"/>
    </a:custClr>
    <a:custClr name="Trust20">
      <a:srgbClr val="E1E4DA"/>
    </a:custClr>
    <a:custClr name="Trust10">
      <a:srgbClr val="F0F1EC"/>
    </a:custClr>
    <a:custClr name="Respect100">
      <a:srgbClr val="2C98C8"/>
    </a:custClr>
    <a:custClr name="Respect90">
      <a:srgbClr val="51A1CD"/>
    </a:custClr>
    <a:custClr name="Respect70">
      <a:srgbClr val="83B5D9"/>
    </a:custClr>
    <a:custClr name="Respect45">
      <a:srgbClr val="B4CFE7"/>
    </a:custClr>
    <a:custClr name="Respect20">
      <a:srgbClr val="DFEAF5"/>
    </a:custClr>
    <a:custClr name="Respect10">
      <a:srgbClr val="EFF4FA"/>
    </a:custClr>
    <a:custClr name="Passion100">
      <a:srgbClr val="781616"/>
    </a:custClr>
    <a:custClr name="Passion90">
      <a:srgbClr val="822721"/>
    </a:custClr>
    <a:custClr name="Passion70">
      <a:srgbClr val="9B4E43"/>
    </a:custClr>
    <a:custClr name="Passion45">
      <a:srgbClr val="BC887B"/>
    </a:custClr>
    <a:custClr name="Passion20">
      <a:srgbClr val="E0C8C0"/>
    </a:custClr>
    <a:custClr name="Passion10">
      <a:srgbClr val="EFE2DE"/>
    </a:custClr>
    <a:custClr name="Creativity100">
      <a:srgbClr val="F9B45C"/>
    </a:custClr>
    <a:custClr name="Creativity90">
      <a:srgbClr val="FABD6D"/>
    </a:custClr>
    <a:custClr name="Creativity70">
      <a:srgbClr val="FCCC90"/>
    </a:custClr>
    <a:custClr name="Creativity45">
      <a:srgbClr val="FEDFB9"/>
    </a:custClr>
    <a:custClr name="Creativity20">
      <a:srgbClr val="FFF1E0"/>
    </a:custClr>
    <a:custClr name="Creativity10">
      <a:srgbClr val="FFF8F0"/>
    </a:custClr>
    <a:custClr name="Black">
      <a:srgbClr val="000000"/>
    </a:custClr>
    <a:custClr name="Black90">
      <a:srgbClr val="3C3C3B"/>
    </a:custClr>
    <a:custClr name="Black70">
      <a:srgbClr val="6F6F6E"/>
    </a:custClr>
    <a:custClr name="Black45">
      <a:srgbClr val="A8A7A7"/>
    </a:custClr>
    <a:custClr name="Black20">
      <a:srgbClr val="DADADA"/>
    </a:custClr>
    <a:custClr name="Black10">
      <a:srgbClr val="ECECEC"/>
    </a:custClr>
    <a:custClr name="Beige">
      <a:srgbClr val="B4AFA8"/>
    </a:custClr>
    <a:custClr name="Beige90">
      <a:srgbClr val="BCB6B0"/>
    </a:custClr>
    <a:custClr name="Beige70">
      <a:srgbClr val="CCC6C1"/>
    </a:custClr>
    <a:custClr name="Beige45">
      <a:srgbClr val="DEDAD7"/>
    </a:custClr>
    <a:custClr name="Beige20">
      <a:srgbClr val="F0EEED"/>
    </a:custClr>
    <a:custClr name="Beige10">
      <a:srgbClr val="F8F6F6"/>
    </a:custClr>
    <a:custClr name="wienerbergerGray">
      <a:srgbClr val="26222D"/>
    </a:custClr>
    <a:custClr name="wienerbergerGray90">
      <a:srgbClr val="3A3643"/>
    </a:custClr>
    <a:custClr name="wienerbergerGray70">
      <a:srgbClr val="625E6D"/>
    </a:custClr>
    <a:custClr name="wienerbergerGray45">
      <a:srgbClr val="9694A1"/>
    </a:custClr>
    <a:custClr name="wienerbergerGray20">
      <a:srgbClr val="CECDD5"/>
    </a:custClr>
    <a:custClr name="wienerbergerGray10">
      <a:srgbClr val="E6E6EA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E177B-13B1-43CE-B957-202A6C6B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3899</Characters>
  <Application>Microsoft Office Word</Application>
  <DocSecurity>4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Krische-Reitmayer</dc:creator>
  <cp:keywords/>
  <dc:description/>
  <cp:lastModifiedBy>Francesca Iattici</cp:lastModifiedBy>
  <cp:revision>2</cp:revision>
  <cp:lastPrinted>2024-12-02T14:17:00Z</cp:lastPrinted>
  <dcterms:created xsi:type="dcterms:W3CDTF">2024-12-02T15:26:00Z</dcterms:created>
  <dcterms:modified xsi:type="dcterms:W3CDTF">2024-12-02T15:26:00Z</dcterms:modified>
</cp:coreProperties>
</file>